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17E0" w14:textId="4D7DA3CF" w:rsidR="0073503C" w:rsidRPr="00837F44" w:rsidRDefault="00301ACB" w:rsidP="00301ACB">
      <w:pPr>
        <w:spacing w:line="276" w:lineRule="auto"/>
        <w:rPr>
          <w:rFonts w:ascii="Frutiger" w:hAnsi="Frutiger"/>
          <w:b/>
        </w:rPr>
      </w:pPr>
      <w:r w:rsidRPr="00837F44">
        <w:rPr>
          <w:rFonts w:ascii="Frutiger" w:hAnsi="Frutiger"/>
          <w:b/>
        </w:rPr>
        <w:t>“</w:t>
      </w:r>
      <w:r w:rsidR="00097BB9">
        <w:rPr>
          <w:rFonts w:ascii="Frutiger" w:hAnsi="Frutiger"/>
          <w:b/>
        </w:rPr>
        <w:t>R</w:t>
      </w:r>
      <w:r w:rsidRPr="00837F44">
        <w:rPr>
          <w:rFonts w:ascii="Frutiger" w:hAnsi="Frutiger"/>
          <w:b/>
        </w:rPr>
        <w:t>estitutieverzekeringen</w:t>
      </w:r>
      <w:r w:rsidR="00097BB9">
        <w:rPr>
          <w:rFonts w:ascii="Frutiger" w:hAnsi="Frutiger"/>
          <w:b/>
        </w:rPr>
        <w:t xml:space="preserve"> en andere verzekeringsvormen</w:t>
      </w:r>
      <w:r w:rsidRPr="00837F44">
        <w:rPr>
          <w:rFonts w:ascii="Frutiger" w:hAnsi="Frutiger"/>
          <w:b/>
        </w:rPr>
        <w:t>”</w:t>
      </w:r>
    </w:p>
    <w:p w14:paraId="469FC949" w14:textId="77777777" w:rsidR="002F479F" w:rsidRPr="002F479F" w:rsidRDefault="002F479F" w:rsidP="00301ACB">
      <w:pPr>
        <w:spacing w:line="276" w:lineRule="auto"/>
        <w:rPr>
          <w:rFonts w:ascii="Frutiger" w:hAnsi="Frutiger"/>
        </w:rPr>
      </w:pPr>
    </w:p>
    <w:p w14:paraId="7AF9D859" w14:textId="1502BF52" w:rsidR="00301ACB" w:rsidRDefault="00301ACB" w:rsidP="00301ACB">
      <w:pPr>
        <w:spacing w:after="0" w:line="276" w:lineRule="auto"/>
        <w:rPr>
          <w:rFonts w:ascii="Frutiger" w:hAnsi="Frutiger"/>
        </w:rPr>
      </w:pPr>
      <w:r w:rsidRPr="002F479F">
        <w:rPr>
          <w:rFonts w:ascii="Frutiger" w:hAnsi="Frutiger"/>
        </w:rPr>
        <w:t xml:space="preserve">Aan het eind van het jaar mag u van verzekering veranderen. Alle reden om dat te overwegen. </w:t>
      </w:r>
      <w:r w:rsidR="00B412D1">
        <w:rPr>
          <w:rFonts w:ascii="Frutiger" w:hAnsi="Frutiger"/>
        </w:rPr>
        <w:t xml:space="preserve">Het vergoedingensysteem verandert in hoog tempo. Wij raden u aan goed uit te zoeken welke verzekering bij u past. </w:t>
      </w:r>
    </w:p>
    <w:p w14:paraId="25727998" w14:textId="77777777" w:rsidR="00B412D1" w:rsidRPr="002F479F" w:rsidRDefault="00B412D1" w:rsidP="00301ACB">
      <w:pPr>
        <w:spacing w:after="0" w:line="276" w:lineRule="auto"/>
        <w:rPr>
          <w:rFonts w:ascii="Frutiger" w:hAnsi="Frutiger"/>
        </w:rPr>
      </w:pPr>
    </w:p>
    <w:p w14:paraId="5DEDBE93" w14:textId="7FC18BBA" w:rsidR="00301ACB" w:rsidRDefault="00301ACB" w:rsidP="00301ACB">
      <w:pPr>
        <w:spacing w:after="0" w:line="276" w:lineRule="auto"/>
        <w:rPr>
          <w:rFonts w:ascii="Frutiger" w:hAnsi="Frutiger"/>
        </w:rPr>
      </w:pPr>
      <w:r w:rsidRPr="002F479F">
        <w:rPr>
          <w:rFonts w:ascii="Frutiger" w:hAnsi="Frutiger"/>
        </w:rPr>
        <w:t>Als u van plan bent om de kinderarts van het Kindertherapeuticum te bezoeken, of een andere hulpverlener, met wie uw verzekering geen contract heeft</w:t>
      </w:r>
      <w:r w:rsidR="006F1E92">
        <w:rPr>
          <w:rFonts w:ascii="Frutiger" w:hAnsi="Frutiger"/>
        </w:rPr>
        <w:t xml:space="preserve"> </w:t>
      </w:r>
      <w:r w:rsidRPr="002F479F">
        <w:rPr>
          <w:rFonts w:ascii="Frutiger" w:hAnsi="Frutiger"/>
        </w:rPr>
        <w:t xml:space="preserve">is het wijs om een </w:t>
      </w:r>
      <w:r w:rsidRPr="002F479F">
        <w:rPr>
          <w:rFonts w:ascii="Frutiger" w:hAnsi="Frutiger"/>
          <w:b/>
        </w:rPr>
        <w:t>restitutieverzekering</w:t>
      </w:r>
      <w:r w:rsidRPr="002F479F">
        <w:rPr>
          <w:rFonts w:ascii="Frutiger" w:hAnsi="Frutiger"/>
        </w:rPr>
        <w:t xml:space="preserve"> te hebben en een </w:t>
      </w:r>
      <w:r w:rsidRPr="002F479F">
        <w:rPr>
          <w:rFonts w:ascii="Frutiger" w:hAnsi="Frutiger"/>
          <w:b/>
        </w:rPr>
        <w:t>aanvullende verzekering</w:t>
      </w:r>
      <w:r w:rsidRPr="002F479F">
        <w:rPr>
          <w:rFonts w:ascii="Frutiger" w:hAnsi="Frutiger"/>
        </w:rPr>
        <w:t xml:space="preserve"> bovenop de op basisverzekering.</w:t>
      </w:r>
    </w:p>
    <w:p w14:paraId="04B4EB24" w14:textId="77777777" w:rsidR="00581694" w:rsidRPr="002F479F" w:rsidRDefault="00581694" w:rsidP="00301ACB">
      <w:pPr>
        <w:spacing w:after="0" w:line="276" w:lineRule="auto"/>
        <w:rPr>
          <w:rFonts w:ascii="Frutiger" w:hAnsi="Frutiger"/>
        </w:rPr>
      </w:pPr>
    </w:p>
    <w:p w14:paraId="2BAD8079" w14:textId="77777777" w:rsidR="00301ACB" w:rsidRPr="002F479F" w:rsidRDefault="00301ACB" w:rsidP="00301ACB">
      <w:pPr>
        <w:spacing w:after="0" w:line="276" w:lineRule="auto"/>
        <w:rPr>
          <w:rFonts w:ascii="Frutiger" w:hAnsi="Frutiger"/>
        </w:rPr>
      </w:pPr>
    </w:p>
    <w:p w14:paraId="3A2664DE" w14:textId="77777777" w:rsidR="00301ACB" w:rsidRPr="002F479F" w:rsidRDefault="00301ACB" w:rsidP="00301ACB">
      <w:pPr>
        <w:spacing w:after="0" w:line="276" w:lineRule="auto"/>
        <w:rPr>
          <w:rFonts w:ascii="Frutiger" w:hAnsi="Frutiger"/>
        </w:rPr>
      </w:pPr>
      <w:r w:rsidRPr="002F479F">
        <w:rPr>
          <w:rFonts w:ascii="Frutiger" w:hAnsi="Frutiger"/>
          <w:b/>
        </w:rPr>
        <w:t>Restitutieverzekering:</w:t>
      </w:r>
      <w:r w:rsidRPr="002F479F">
        <w:rPr>
          <w:rFonts w:ascii="Frutiger" w:hAnsi="Frutiger"/>
        </w:rPr>
        <w:t xml:space="preserve"> u kiest zelf de hulpverlener naar wie u toe wilt, vrije artsenkeuze. Uw verzekering vergoedt de nota.</w:t>
      </w:r>
    </w:p>
    <w:p w14:paraId="6DF87A5A" w14:textId="63BED07F" w:rsidR="00301ACB" w:rsidRDefault="00301ACB" w:rsidP="00301ACB">
      <w:pPr>
        <w:spacing w:after="0" w:line="276" w:lineRule="auto"/>
        <w:rPr>
          <w:rFonts w:ascii="Frutiger" w:hAnsi="Frutiger"/>
        </w:rPr>
      </w:pPr>
      <w:r w:rsidRPr="002F479F">
        <w:rPr>
          <w:rFonts w:ascii="Frutiger" w:hAnsi="Frutiger"/>
          <w:b/>
        </w:rPr>
        <w:t>Naturaverzekering:</w:t>
      </w:r>
      <w:r w:rsidRPr="002F479F">
        <w:rPr>
          <w:rFonts w:ascii="Frutiger" w:hAnsi="Frutiger"/>
        </w:rPr>
        <w:t xml:space="preserve"> de verzekering vergoedt alleen die hulpverleners/artsen volledig, met wie zij een contract heeft. Niet-gecontracteerde zorg uit het basispakket wordt slechts ten dele vergoed</w:t>
      </w:r>
      <w:r w:rsidR="006F1E92">
        <w:rPr>
          <w:rFonts w:ascii="Frutiger" w:hAnsi="Frutiger"/>
        </w:rPr>
        <w:t xml:space="preserve">. </w:t>
      </w:r>
    </w:p>
    <w:p w14:paraId="2A517D37" w14:textId="1892C6B2" w:rsidR="00D10956" w:rsidRPr="002F479F" w:rsidRDefault="00D10956" w:rsidP="00301ACB">
      <w:pPr>
        <w:spacing w:after="0" w:line="276" w:lineRule="auto"/>
        <w:rPr>
          <w:rFonts w:ascii="Frutiger" w:hAnsi="Frutiger"/>
        </w:rPr>
      </w:pPr>
      <w:r w:rsidRPr="00D10956">
        <w:rPr>
          <w:rFonts w:ascii="Frutiger" w:hAnsi="Frutiger"/>
        </w:rPr>
        <w:t>Een</w:t>
      </w:r>
      <w:r w:rsidRPr="00D10956">
        <w:rPr>
          <w:rFonts w:ascii="Frutiger" w:hAnsi="Frutiger"/>
          <w:b/>
          <w:bCs/>
        </w:rPr>
        <w:t> combinatiepolis</w:t>
      </w:r>
      <w:r w:rsidRPr="00D10956">
        <w:rPr>
          <w:rFonts w:ascii="Frutiger" w:hAnsi="Frutiger"/>
        </w:rPr>
        <w:t> is een combinatie tussen een natur</w:t>
      </w:r>
      <w:r w:rsidR="006B024C">
        <w:rPr>
          <w:rFonts w:ascii="Frutiger" w:hAnsi="Frutiger"/>
        </w:rPr>
        <w:t>averzekering</w:t>
      </w:r>
      <w:r w:rsidRPr="00D10956">
        <w:rPr>
          <w:rFonts w:ascii="Frutiger" w:hAnsi="Frutiger"/>
        </w:rPr>
        <w:t xml:space="preserve"> en een restitutie</w:t>
      </w:r>
      <w:r w:rsidR="006B024C">
        <w:rPr>
          <w:rFonts w:ascii="Frutiger" w:hAnsi="Frutiger"/>
        </w:rPr>
        <w:t>verzekering</w:t>
      </w:r>
      <w:r w:rsidRPr="00D10956">
        <w:rPr>
          <w:rFonts w:ascii="Frutiger" w:hAnsi="Frutiger"/>
        </w:rPr>
        <w:t>. Bij een</w:t>
      </w:r>
      <w:r w:rsidRPr="00D10956">
        <w:rPr>
          <w:rFonts w:ascii="Frutiger" w:hAnsi="Frutiger"/>
          <w:b/>
          <w:bCs/>
        </w:rPr>
        <w:t> </w:t>
      </w:r>
      <w:r w:rsidRPr="00D10956">
        <w:rPr>
          <w:rFonts w:ascii="Frutiger" w:hAnsi="Frutiger"/>
        </w:rPr>
        <w:t>combinatie</w:t>
      </w:r>
      <w:r w:rsidR="006B024C">
        <w:rPr>
          <w:rFonts w:ascii="Frutiger" w:hAnsi="Frutiger"/>
        </w:rPr>
        <w:t>verzekering</w:t>
      </w:r>
      <w:r w:rsidRPr="00D10956">
        <w:rPr>
          <w:rFonts w:ascii="Frutiger" w:hAnsi="Frutiger"/>
        </w:rPr>
        <w:t> geldt dat voor sommige zorgsoorten recht is op zorg (zoals bij een naturapolis). En voor andere zorgsoorten heb je recht op vergoeding (zoals bij een restitutiepolis).</w:t>
      </w:r>
    </w:p>
    <w:p w14:paraId="707AC980" w14:textId="77777777" w:rsidR="00301ACB" w:rsidRPr="002F479F" w:rsidRDefault="00301ACB" w:rsidP="00301ACB">
      <w:pPr>
        <w:spacing w:after="0" w:line="276" w:lineRule="auto"/>
        <w:rPr>
          <w:rFonts w:ascii="Frutiger" w:hAnsi="Frutiger"/>
        </w:rPr>
      </w:pPr>
      <w:r w:rsidRPr="002F479F">
        <w:rPr>
          <w:rFonts w:ascii="Frutiger" w:hAnsi="Frutiger"/>
          <w:b/>
        </w:rPr>
        <w:t>Basisverzekering</w:t>
      </w:r>
      <w:r w:rsidRPr="002F479F">
        <w:rPr>
          <w:rFonts w:ascii="Frutiger" w:hAnsi="Frutiger"/>
        </w:rPr>
        <w:t>: verplichte pakket dat iedere zorgverzekering in Nederland moet aanbieden.</w:t>
      </w:r>
    </w:p>
    <w:p w14:paraId="3191289D" w14:textId="77777777" w:rsidR="00301ACB" w:rsidRDefault="00301ACB" w:rsidP="00301ACB">
      <w:pPr>
        <w:spacing w:after="0" w:line="276" w:lineRule="auto"/>
        <w:rPr>
          <w:rFonts w:ascii="Frutiger" w:hAnsi="Frutiger"/>
        </w:rPr>
      </w:pPr>
      <w:r w:rsidRPr="002F479F">
        <w:rPr>
          <w:rFonts w:ascii="Frutiger" w:hAnsi="Frutiger"/>
          <w:b/>
        </w:rPr>
        <w:t>Aanvullende verzekering:</w:t>
      </w:r>
      <w:r w:rsidRPr="002F479F">
        <w:rPr>
          <w:rFonts w:ascii="Frutiger" w:hAnsi="Frutiger"/>
        </w:rPr>
        <w:t xml:space="preserve"> per verzekering worden verschillende pakketten aangeboden, waarin antroposofische medicijnen en antroposofische therapieën deels of tot een bepaald maximum worden vergoed.</w:t>
      </w:r>
    </w:p>
    <w:p w14:paraId="28CFE548" w14:textId="77777777" w:rsidR="00581694" w:rsidRPr="002F479F" w:rsidRDefault="00581694" w:rsidP="00301ACB">
      <w:pPr>
        <w:spacing w:after="0" w:line="276" w:lineRule="auto"/>
        <w:rPr>
          <w:rFonts w:ascii="Frutiger" w:hAnsi="Frutiger"/>
        </w:rPr>
      </w:pPr>
    </w:p>
    <w:p w14:paraId="4A9BB141" w14:textId="77777777" w:rsidR="00301ACB" w:rsidRPr="002F479F" w:rsidRDefault="00301ACB" w:rsidP="00301ACB">
      <w:pPr>
        <w:spacing w:after="0" w:line="276" w:lineRule="auto"/>
        <w:rPr>
          <w:rFonts w:ascii="Frutiger" w:hAnsi="Frutiger"/>
        </w:rPr>
      </w:pPr>
    </w:p>
    <w:p w14:paraId="67663BF8" w14:textId="77777777" w:rsidR="006F1E92" w:rsidRDefault="00301ACB" w:rsidP="00301ACB">
      <w:pPr>
        <w:spacing w:after="0" w:line="276" w:lineRule="auto"/>
        <w:rPr>
          <w:rFonts w:ascii="Frutiger" w:hAnsi="Frutiger"/>
        </w:rPr>
      </w:pPr>
      <w:r w:rsidRPr="002F479F">
        <w:rPr>
          <w:rFonts w:ascii="Frutiger" w:hAnsi="Frutiger"/>
        </w:rPr>
        <w:t>Als alle zorgverzekeringen hun polissen bekend hebben gemaakt is er op verschillende plaatsen een overzicht te zien, waar u kunt vergelijken. Onder andere de NVAZ zorgt daarvoor.</w:t>
      </w:r>
      <w:r w:rsidR="006F1E92">
        <w:rPr>
          <w:rFonts w:ascii="Frutiger" w:hAnsi="Frutiger"/>
        </w:rPr>
        <w:t xml:space="preserve"> </w:t>
      </w:r>
      <w:hyperlink r:id="rId7" w:history="1">
        <w:r w:rsidR="006F1E92" w:rsidRPr="00485E92">
          <w:rPr>
            <w:rStyle w:val="Hyperlink"/>
            <w:rFonts w:ascii="Frutiger" w:hAnsi="Frutiger"/>
          </w:rPr>
          <w:t>www.N</w:t>
        </w:r>
        <w:r w:rsidR="006F1E92" w:rsidRPr="00485E92">
          <w:rPr>
            <w:rStyle w:val="Hyperlink"/>
            <w:rFonts w:ascii="Frutiger" w:hAnsi="Frutiger"/>
          </w:rPr>
          <w:t>V</w:t>
        </w:r>
        <w:r w:rsidR="006F1E92" w:rsidRPr="00485E92">
          <w:rPr>
            <w:rStyle w:val="Hyperlink"/>
            <w:rFonts w:ascii="Frutiger" w:hAnsi="Frutiger"/>
          </w:rPr>
          <w:t>AZ.nl</w:t>
        </w:r>
      </w:hyperlink>
      <w:r w:rsidRPr="002F479F">
        <w:rPr>
          <w:rFonts w:ascii="Frutiger" w:hAnsi="Frutiger"/>
        </w:rPr>
        <w:t xml:space="preserve">. </w:t>
      </w:r>
    </w:p>
    <w:p w14:paraId="19BA68CE" w14:textId="77777777" w:rsidR="006F1E92" w:rsidRDefault="006F1E92" w:rsidP="00301ACB">
      <w:pPr>
        <w:spacing w:after="0" w:line="276" w:lineRule="auto"/>
        <w:rPr>
          <w:rFonts w:ascii="Frutiger" w:hAnsi="Frutiger"/>
        </w:rPr>
      </w:pPr>
    </w:p>
    <w:p w14:paraId="627CBE3E" w14:textId="5817879D" w:rsidR="00301ACB" w:rsidRPr="002F479F" w:rsidRDefault="00301ACB" w:rsidP="00301ACB">
      <w:pPr>
        <w:spacing w:after="0" w:line="276" w:lineRule="auto"/>
        <w:rPr>
          <w:rFonts w:ascii="Frutiger" w:hAnsi="Frutiger"/>
        </w:rPr>
      </w:pPr>
      <w:r w:rsidRPr="002F479F">
        <w:rPr>
          <w:rFonts w:ascii="Frutiger" w:hAnsi="Frutiger"/>
        </w:rPr>
        <w:t>Op de website van Independer kunt u per onderwerp vergelijken.</w:t>
      </w:r>
    </w:p>
    <w:p w14:paraId="669B2BDC" w14:textId="22F11567" w:rsidR="00301ACB" w:rsidRDefault="006F1E92" w:rsidP="00183FD1">
      <w:pPr>
        <w:spacing w:after="0" w:line="276" w:lineRule="auto"/>
        <w:rPr>
          <w:rFonts w:ascii="Frutiger" w:hAnsi="Frutiger"/>
        </w:rPr>
      </w:pPr>
      <w:hyperlink r:id="rId8" w:history="1">
        <w:r w:rsidRPr="00485E92">
          <w:rPr>
            <w:rStyle w:val="Hyperlink"/>
            <w:rFonts w:ascii="Frutiger" w:hAnsi="Frutiger"/>
          </w:rPr>
          <w:t>https://www.independer.nl/zorgverzekering/vergoedingen/intro.aspx</w:t>
        </w:r>
      </w:hyperlink>
    </w:p>
    <w:p w14:paraId="30820D64" w14:textId="078ADB6C" w:rsidR="006F1E92" w:rsidRDefault="006F1E92" w:rsidP="00183FD1">
      <w:pPr>
        <w:spacing w:after="0" w:line="276" w:lineRule="auto"/>
        <w:rPr>
          <w:rFonts w:ascii="Frutiger" w:hAnsi="Frutiger"/>
        </w:rPr>
      </w:pPr>
    </w:p>
    <w:p w14:paraId="75106438" w14:textId="77777777" w:rsidR="006F1E92" w:rsidRPr="002F479F" w:rsidRDefault="006F1E92" w:rsidP="00183FD1">
      <w:pPr>
        <w:spacing w:after="0" w:line="276" w:lineRule="auto"/>
        <w:rPr>
          <w:rFonts w:ascii="Frutiger" w:hAnsi="Frutiger"/>
        </w:rPr>
      </w:pPr>
    </w:p>
    <w:p w14:paraId="69EE80DE" w14:textId="3738027A" w:rsidR="00301ACB" w:rsidRPr="002F479F" w:rsidRDefault="006B024C" w:rsidP="00301ACB">
      <w:pPr>
        <w:spacing w:line="276" w:lineRule="auto"/>
        <w:rPr>
          <w:rFonts w:ascii="Frutiger" w:hAnsi="Frutiger"/>
        </w:rPr>
      </w:pPr>
      <w:r>
        <w:rPr>
          <w:rFonts w:ascii="Frutiger" w:hAnsi="Frutiger"/>
        </w:rPr>
        <w:t>Versie 14122022</w:t>
      </w:r>
    </w:p>
    <w:sectPr w:rsidR="00301ACB" w:rsidRPr="002F4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64"/>
    <w:rsid w:val="00097BB9"/>
    <w:rsid w:val="00183FD1"/>
    <w:rsid w:val="002F479F"/>
    <w:rsid w:val="00301ACB"/>
    <w:rsid w:val="00581694"/>
    <w:rsid w:val="006B024C"/>
    <w:rsid w:val="006F1E92"/>
    <w:rsid w:val="0073503C"/>
    <w:rsid w:val="00837F44"/>
    <w:rsid w:val="00B412D1"/>
    <w:rsid w:val="00D10956"/>
    <w:rsid w:val="00D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FB79"/>
  <w15:chartTrackingRefBased/>
  <w15:docId w15:val="{0895BDAC-78AF-410C-A690-9FEC7C6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01AC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1ACB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1E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pender.nl/zorgverzekering/vergoedingen/intro.asp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NVAZ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FCCC28942CB4FBED085F547CEE7D1" ma:contentTypeVersion="4" ma:contentTypeDescription="Een nieuw document maken." ma:contentTypeScope="" ma:versionID="7423dc13d8cc3f395ed6d7c318609045">
  <xsd:schema xmlns:xsd="http://www.w3.org/2001/XMLSchema" xmlns:xs="http://www.w3.org/2001/XMLSchema" xmlns:p="http://schemas.microsoft.com/office/2006/metadata/properties" xmlns:ns2="2d1d918a-e4e2-4fe4-96d5-a27d8c2331d2" xmlns:ns3="74841bf9-5a29-4805-92d7-1c306508bbd4" targetNamespace="http://schemas.microsoft.com/office/2006/metadata/properties" ma:root="true" ma:fieldsID="7e713ff25b0444164361f44f242e0ce5" ns2:_="" ns3:_="">
    <xsd:import namespace="2d1d918a-e4e2-4fe4-96d5-a27d8c2331d2"/>
    <xsd:import namespace="74841bf9-5a29-4805-92d7-1c306508bb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d918a-e4e2-4fe4-96d5-a27d8c2331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41bf9-5a29-4805-92d7-1c306508b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35813-D812-46A3-923B-5C9B6E4276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D0E975-F1F4-4E69-B159-4E8FAD325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F4928-BE08-47F3-BC5C-E906968B2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d918a-e4e2-4fe4-96d5-a27d8c2331d2"/>
    <ds:schemaRef ds:uri="74841bf9-5a29-4805-92d7-1c306508b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Wisman</dc:creator>
  <cp:keywords/>
  <dc:description/>
  <cp:lastModifiedBy>E. Peek</cp:lastModifiedBy>
  <cp:revision>6</cp:revision>
  <dcterms:created xsi:type="dcterms:W3CDTF">2022-12-14T11:30:00Z</dcterms:created>
  <dcterms:modified xsi:type="dcterms:W3CDTF">2022-12-14T11:34:00Z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0x010100683FCCC28942CB4FBED085F547CEE7D1</vt:lpwstr>
  </property>
  <property fmtid="{D5CDD505-2E9C-101B-9397-08002B2CF9AE}" pid="3" name="Order">
    <vt:r8>510000</vt:r8>
  </property>
</Properties>
</file>